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-685800</wp:posOffset>
            </wp:positionH>
            <wp:positionV relativeFrom="paragraph">
              <wp:posOffset>-457200</wp:posOffset>
            </wp:positionV>
            <wp:extent cx="1028700" cy="1028700"/>
            <wp:effectExtent l="0" t="0" r="0" b="0"/>
            <wp:wrapTight wrapText="bothSides">
              <wp:wrapPolygon edited="0">
                <wp:start x="7989" y="397"/>
                <wp:lineTo x="5595" y="1996"/>
                <wp:lineTo x="793" y="6394"/>
                <wp:lineTo x="793" y="13991"/>
                <wp:lineTo x="1190" y="15192"/>
                <wp:lineTo x="6788" y="19996"/>
                <wp:lineTo x="7989" y="20791"/>
                <wp:lineTo x="13195" y="20791"/>
                <wp:lineTo x="14794" y="19996"/>
                <wp:lineTo x="19993" y="15192"/>
                <wp:lineTo x="20796" y="6394"/>
                <wp:lineTo x="15596" y="1996"/>
                <wp:lineTo x="13195" y="397"/>
                <wp:lineTo x="7989" y="397"/>
              </wp:wrapPolygon>
            </wp:wrapTight>
            <wp:docPr id="1" name="Obraz 1" descr="Logo ALMS bez t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ALMS bez tł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/>
        <w:t>AKADEMICKIE LICEUM MISTRZOSTWA SPORTOWEGO</w:t>
      </w:r>
    </w:p>
    <w:p>
      <w:pPr>
        <w:pStyle w:val="Normal"/>
        <w:jc w:val="center"/>
        <w:rPr/>
      </w:pPr>
      <w:r>
        <w:rPr/>
        <w:t>w Gorzowie Wielkopolskim, ul. Fryderyka Chopina 52</w:t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  <w:t>tel. 95 72 16 007, e-mail: sekretariat.alms@ajp.edu.pl; www.alms.ajp.edu.pl</w:t>
      </w:r>
    </w:p>
    <w:p>
      <w:pPr>
        <w:pStyle w:val="Normal"/>
        <w:pBdr>
          <w:bottom w:val="double" w:sz="4" w:space="1" w:color="000000"/>
        </w:pBdr>
        <w:jc w:val="right"/>
        <w:rPr>
          <w:lang w:val="en-US"/>
        </w:rPr>
      </w:pPr>
      <w:r>
        <w:rPr>
          <w:lang w:val="en-US"/>
        </w:rPr>
      </w:r>
    </w:p>
    <w:p>
      <w:pPr>
        <w:pStyle w:val="Normal"/>
        <w:jc w:val="right"/>
        <w:rPr>
          <w:lang w:val="en-US"/>
        </w:rPr>
      </w:pPr>
      <w:r>
        <w:rPr>
          <w:lang w:val="en-US"/>
        </w:rPr>
        <w:t xml:space="preserve">                       </w:t>
      </w:r>
      <w:r>
        <w:rPr>
          <w:lang w:val="en-US"/>
        </w:rPr>
        <w:tab/>
        <w:tab/>
        <w:tab/>
        <w:tab/>
        <w:t xml:space="preserve">         </w:t>
      </w:r>
    </w:p>
    <w:p>
      <w:pPr>
        <w:pStyle w:val="Normal"/>
        <w:rPr>
          <w:color w:val="0033CC"/>
        </w:rPr>
      </w:pPr>
      <w:r>
        <w:rPr>
          <w:color w:val="0033CC"/>
        </w:rPr>
      </w:r>
    </w:p>
    <w:p>
      <w:pPr>
        <w:pStyle w:val="TextBody"/>
        <w:tabs>
          <w:tab w:val="clear" w:pos="708"/>
          <w:tab w:val="left" w:pos="-142" w:leader="none"/>
        </w:tabs>
        <w:jc w:val="center"/>
        <w:rPr>
          <w:color w:val="0033CC"/>
          <w:sz w:val="26"/>
        </w:rPr>
      </w:pPr>
      <w:r>
        <w:rPr>
          <w:rStyle w:val="Strong"/>
          <w:color w:val="0033CC"/>
          <w:sz w:val="26"/>
          <w:lang w:val="pl-PL"/>
        </w:rPr>
        <w:t>EGZAMIN MATURALNY 202</w:t>
      </w:r>
      <w:r>
        <w:rPr>
          <w:rStyle w:val="Strong"/>
          <w:color w:val="0033CC"/>
          <w:sz w:val="26"/>
          <w:lang w:val="pl-PL"/>
        </w:rPr>
        <w:t>5</w:t>
      </w:r>
      <w:r>
        <w:rPr>
          <w:rStyle w:val="Strong"/>
          <w:color w:val="0033CC"/>
          <w:sz w:val="26"/>
          <w:lang w:val="pl-PL"/>
        </w:rPr>
        <w:t>/202</w:t>
      </w:r>
      <w:r>
        <w:rPr>
          <w:rStyle w:val="Strong"/>
          <w:color w:val="0033CC"/>
          <w:sz w:val="26"/>
          <w:lang w:val="pl-PL"/>
        </w:rPr>
        <w:t>6</w:t>
      </w:r>
      <w:r>
        <w:rPr>
          <w:rStyle w:val="Strong"/>
          <w:color w:val="0033CC"/>
          <w:sz w:val="26"/>
          <w:lang w:val="pl-PL"/>
        </w:rPr>
        <w:t xml:space="preserve"> – </w:t>
        <w:br/>
        <w:t>NAJWAŻNIEJSZE INFORMACJE</w:t>
      </w:r>
    </w:p>
    <w:p>
      <w:pPr>
        <w:pStyle w:val="TextBody"/>
        <w:tabs>
          <w:tab w:val="clear" w:pos="708"/>
          <w:tab w:val="left" w:pos="426" w:leader="none"/>
        </w:tabs>
        <w:jc w:val="both"/>
        <w:rPr>
          <w:lang w:val="pl-PL"/>
        </w:rPr>
      </w:pPr>
      <w:r>
        <w:rPr>
          <w:lang w:val="pl-PL"/>
        </w:rPr>
        <w:tab/>
        <w:t>W maju 202</w:t>
      </w:r>
      <w:r>
        <w:rPr>
          <w:lang w:val="pl-PL"/>
        </w:rPr>
        <w:t>6</w:t>
      </w:r>
      <w:r>
        <w:rPr>
          <w:lang w:val="pl-PL"/>
        </w:rPr>
        <w:t xml:space="preserve"> r. w 4-letnich liceach ogólnokształcących oraz szkołach artystycznych realizujących program 4-letniego liceum ogólnokształcącego, w 5-letnim technikach oraz szkołach branżowych II stopnia (na podbudowie 8-letniej szkoły podstawowej) będzie przeprowadzany egzamin maturalny w Formule 2023. </w:t>
      </w:r>
    </w:p>
    <w:p>
      <w:pPr>
        <w:pStyle w:val="TextBody"/>
        <w:tabs>
          <w:tab w:val="clear" w:pos="708"/>
          <w:tab w:val="left" w:pos="720" w:leader="none"/>
        </w:tabs>
        <w:jc w:val="both"/>
        <w:rPr>
          <w:lang w:val="pl-PL"/>
        </w:rPr>
      </w:pPr>
      <w:r>
        <w:rPr>
          <w:lang w:val="pl-PL"/>
        </w:rPr>
        <w:tab/>
        <w:t>Na stronach internetowych Centralnej Komisji Egzaminacyjnej oraz okręgowych komisji egzaminacyjnych zamieszczone są informacje oraz materiały dotyczące egzaminu maturalnego w tej formule, m.in.:</w:t>
      </w:r>
    </w:p>
    <w:p>
      <w:pPr>
        <w:pStyle w:val="TextBody"/>
        <w:numPr>
          <w:ilvl w:val="0"/>
          <w:numId w:val="1"/>
        </w:numPr>
        <w:tabs>
          <w:tab w:val="clear" w:pos="708"/>
          <w:tab w:val="left" w:pos="720" w:leader="none"/>
        </w:tabs>
        <w:jc w:val="both"/>
        <w:rPr>
          <w:u w:val="single"/>
        </w:rPr>
      </w:pPr>
      <w:r>
        <w:rPr>
          <w:rStyle w:val="Strong"/>
          <w:u w:val="single"/>
          <w:lang w:val="pl-PL"/>
        </w:rPr>
        <w:t>Terminy egzaminów maturalnych</w:t>
      </w:r>
      <w:r>
        <w:rPr>
          <w:u w:val="single"/>
          <w:lang w:val="pl-PL"/>
        </w:rPr>
        <w:t xml:space="preserve">: </w:t>
      </w:r>
    </w:p>
    <w:p>
      <w:pPr>
        <w:pStyle w:val="TextBody"/>
        <w:tabs>
          <w:tab w:val="clear" w:pos="708"/>
          <w:tab w:val="left" w:pos="709" w:leader="none"/>
        </w:tabs>
        <w:spacing w:before="0" w:after="0"/>
        <w:ind w:left="709" w:hanging="0"/>
        <w:jc w:val="both"/>
        <w:rPr>
          <w:lang w:val="pl-PL"/>
        </w:rPr>
      </w:pPr>
      <w:r>
        <w:rPr>
          <w:lang w:val="pl-PL"/>
        </w:rPr>
        <w:t>Harmonogram egzaminów pisemnych i ustnych.</w:t>
      </w:r>
    </w:p>
    <w:p>
      <w:pPr>
        <w:pStyle w:val="TextBody"/>
        <w:tabs>
          <w:tab w:val="clear" w:pos="708"/>
          <w:tab w:val="left" w:pos="709" w:leader="none"/>
        </w:tabs>
        <w:ind w:left="709" w:hanging="0"/>
        <w:jc w:val="both"/>
        <w:rPr>
          <w:lang w:val="pl-PL"/>
        </w:rPr>
      </w:pPr>
      <w:hyperlink r:id="rId3">
        <w:r>
          <w:rPr>
            <w:rStyle w:val="InternetLink"/>
            <w:lang w:val="pl-PL"/>
          </w:rPr>
          <w:t>https://cke.gov.pl/images/_EGZAMIN_MATURALNY_OD_2023/komunikaty/2026/komunikaty/20250820%20E8%20EM%20Komunikat%20o%20harmonogramie%202026.pdf</w:t>
        </w:r>
      </w:hyperlink>
    </w:p>
    <w:p>
      <w:pPr>
        <w:pStyle w:val="TextBody"/>
        <w:numPr>
          <w:ilvl w:val="0"/>
          <w:numId w:val="2"/>
        </w:numPr>
        <w:tabs>
          <w:tab w:val="clear" w:pos="708"/>
          <w:tab w:val="left" w:pos="720" w:leader="none"/>
        </w:tabs>
        <w:jc w:val="both"/>
        <w:rPr>
          <w:u w:val="single"/>
        </w:rPr>
      </w:pPr>
      <w:r>
        <w:rPr>
          <w:rStyle w:val="Strong"/>
          <w:u w:val="single"/>
          <w:lang w:val="pl-PL"/>
        </w:rPr>
        <w:t>Wymagania egzaminacyjne</w:t>
      </w:r>
      <w:r>
        <w:rPr>
          <w:u w:val="single"/>
          <w:lang w:val="pl-PL"/>
        </w:rPr>
        <w:t>:</w:t>
      </w:r>
    </w:p>
    <w:p>
      <w:pPr>
        <w:pStyle w:val="TextBody"/>
        <w:tabs>
          <w:tab w:val="clear" w:pos="708"/>
          <w:tab w:val="left" w:pos="720" w:leader="none"/>
        </w:tabs>
        <w:ind w:left="720" w:hanging="0"/>
        <w:jc w:val="both"/>
        <w:rPr>
          <w:lang w:val="pl-PL"/>
        </w:rPr>
      </w:pPr>
      <w:r>
        <w:rPr>
          <w:lang w:val="pl-PL"/>
        </w:rPr>
        <w:t>Podstawowe informacje o egzaminie maturalnym.</w:t>
      </w:r>
    </w:p>
    <w:p>
      <w:pPr>
        <w:pStyle w:val="TextBody"/>
        <w:tabs>
          <w:tab w:val="clear" w:pos="708"/>
          <w:tab w:val="left" w:pos="709" w:leader="none"/>
        </w:tabs>
        <w:ind w:left="720" w:hanging="0"/>
        <w:jc w:val="both"/>
        <w:rPr>
          <w:lang w:val="pl-PL"/>
        </w:rPr>
      </w:pPr>
      <w:r>
        <w:rPr>
          <w:rStyle w:val="InternetLink"/>
          <w:lang w:val="pl-PL"/>
        </w:rPr>
        <w:t>https://cke.gov.pl/egzamin-maturalny/egzamin-maturalny-w-formule-2023/o-egzaminie/</w:t>
      </w:r>
    </w:p>
    <w:p>
      <w:pPr>
        <w:pStyle w:val="TextBody"/>
        <w:tabs>
          <w:tab w:val="clear" w:pos="708"/>
          <w:tab w:val="left" w:pos="709" w:leader="none"/>
        </w:tabs>
        <w:spacing w:before="0" w:after="0"/>
        <w:ind w:left="709" w:hanging="0"/>
        <w:jc w:val="both"/>
        <w:rPr>
          <w:lang w:val="pl-PL"/>
        </w:rPr>
      </w:pPr>
      <w:r>
        <w:rPr>
          <w:lang w:val="pl-PL"/>
        </w:rPr>
        <w:t>Informacje zawarte w informatorach dla każdego przedmiotu.</w:t>
      </w:r>
    </w:p>
    <w:p>
      <w:pPr>
        <w:pStyle w:val="TextBody"/>
        <w:tabs>
          <w:tab w:val="clear" w:pos="708"/>
          <w:tab w:val="left" w:pos="709" w:leader="none"/>
        </w:tabs>
        <w:spacing w:before="0" w:after="0"/>
        <w:ind w:left="709" w:hanging="0"/>
        <w:jc w:val="both"/>
        <w:rPr/>
      </w:pPr>
      <w:r>
        <w:rPr>
          <w:rStyle w:val="InternetLink"/>
          <w:lang w:val="pl-PL"/>
        </w:rPr>
        <w:t>https://cke.gov.pl/egzamin-maturalny/egzamin-maturalny-w-formule-2023/informatory/</w:t>
      </w:r>
    </w:p>
    <w:p>
      <w:pPr>
        <w:pStyle w:val="TextBody"/>
        <w:tabs>
          <w:tab w:val="clear" w:pos="708"/>
          <w:tab w:val="left" w:pos="709" w:leader="none"/>
        </w:tabs>
        <w:spacing w:before="0" w:after="0"/>
        <w:ind w:left="709" w:hanging="0"/>
        <w:jc w:val="both"/>
        <w:rPr>
          <w:lang w:val="pl-PL"/>
        </w:rPr>
      </w:pPr>
      <w:r>
        <w:rPr>
          <w:lang w:val="pl-PL"/>
        </w:rPr>
      </w:r>
    </w:p>
    <w:p>
      <w:pPr>
        <w:pStyle w:val="TextBody"/>
        <w:numPr>
          <w:ilvl w:val="0"/>
          <w:numId w:val="3"/>
        </w:numPr>
        <w:tabs>
          <w:tab w:val="clear" w:pos="708"/>
          <w:tab w:val="left" w:pos="709" w:leader="none"/>
        </w:tabs>
        <w:spacing w:before="0" w:after="0"/>
        <w:rPr/>
      </w:pPr>
      <w:r>
        <w:rPr>
          <w:rStyle w:val="Strong"/>
          <w:u w:val="single"/>
          <w:lang w:val="pl-PL"/>
        </w:rPr>
        <w:t>Próg zdawalności</w:t>
      </w:r>
      <w:r>
        <w:rPr>
          <w:u w:val="single"/>
          <w:lang w:val="pl-PL"/>
        </w:rPr>
        <w:t>:</w:t>
      </w:r>
      <w:r>
        <w:rPr>
          <w:lang w:val="pl-PL"/>
        </w:rPr>
        <w:br/>
        <w:t>Aby otrzymać świadectwo w 2025 r., należy:‎</w:t>
      </w:r>
    </w:p>
    <w:p>
      <w:pPr>
        <w:pStyle w:val="TextBody"/>
        <w:numPr>
          <w:ilvl w:val="0"/>
          <w:numId w:val="10"/>
        </w:numPr>
        <w:tabs>
          <w:tab w:val="clear" w:pos="708"/>
          <w:tab w:val="left" w:pos="709" w:leader="none"/>
        </w:tabs>
        <w:spacing w:before="0" w:after="0"/>
        <w:jc w:val="both"/>
        <w:rPr>
          <w:lang w:val="pl-PL"/>
        </w:rPr>
      </w:pPr>
      <w:r>
        <w:rPr>
          <w:lang w:val="pl-PL"/>
        </w:rPr>
        <w:t xml:space="preserve">przystąpić do wszystkich wymaganych prawem egzaminów z przedmiotów obowiązkowych w części ustnej, tj. języka polskiego i języka obcego, oraz </w:t>
        <w:br/>
        <w:t>w części pisemnej, tj. języka polskiego, matematyki, języka obcego nowożytnego</w:t>
      </w:r>
    </w:p>
    <w:p>
      <w:pPr>
        <w:pStyle w:val="TextBody"/>
        <w:numPr>
          <w:ilvl w:val="0"/>
          <w:numId w:val="10"/>
        </w:numPr>
        <w:tabs>
          <w:tab w:val="clear" w:pos="708"/>
          <w:tab w:val="left" w:pos="709" w:leader="none"/>
        </w:tabs>
        <w:spacing w:before="0" w:after="0"/>
        <w:jc w:val="both"/>
        <w:rPr>
          <w:lang w:val="pl-PL"/>
        </w:rPr>
      </w:pPr>
      <w:r>
        <w:rPr>
          <w:lang w:val="pl-PL"/>
        </w:rPr>
        <w:t>uzyskać co najmniej 30% punktów z egzaminu z każdego przedmiotu obowiązkowego ‎w części ustnej oraz w części pisemnej oraz</w:t>
      </w:r>
    </w:p>
    <w:p>
      <w:pPr>
        <w:pStyle w:val="TextBody"/>
        <w:numPr>
          <w:ilvl w:val="0"/>
          <w:numId w:val="10"/>
        </w:numPr>
        <w:tabs>
          <w:tab w:val="clear" w:pos="708"/>
          <w:tab w:val="left" w:pos="709" w:leader="none"/>
        </w:tabs>
        <w:spacing w:before="0" w:after="0"/>
        <w:jc w:val="both"/>
        <w:rPr>
          <w:lang w:val="pl-PL"/>
        </w:rPr>
      </w:pPr>
      <w:r>
        <w:rPr>
          <w:lang w:val="pl-PL"/>
        </w:rPr>
        <w:t>przystąpić do egzaminu z wybranego przedmiotu dodatkowego na poziomie rozszerzonym (a w przypadku języków obcych nowożytnych – na poziomie rozszerzonym albo dwujęzycznym) w części pisemnej (dla tego przedmiotu nie jest określony próg zaliczenia)</w:t>
      </w:r>
    </w:p>
    <w:p>
      <w:pPr>
        <w:pStyle w:val="TextBody"/>
        <w:tabs>
          <w:tab w:val="clear" w:pos="708"/>
          <w:tab w:val="left" w:pos="709" w:leader="none"/>
        </w:tabs>
        <w:spacing w:before="0" w:after="0"/>
        <w:jc w:val="both"/>
        <w:rPr>
          <w:lang w:val="pl-PL"/>
        </w:rPr>
      </w:pPr>
      <w:r>
        <w:rPr/>
      </w:r>
    </w:p>
    <w:p>
      <w:pPr>
        <w:pStyle w:val="TextBody"/>
        <w:tabs>
          <w:tab w:val="clear" w:pos="708"/>
          <w:tab w:val="left" w:pos="709" w:leader="none"/>
        </w:tabs>
        <w:spacing w:before="0" w:after="0"/>
        <w:ind w:left="709" w:hanging="0"/>
        <w:jc w:val="both"/>
        <w:rPr>
          <w:lang w:val="pl-PL"/>
        </w:rPr>
      </w:pPr>
      <w:r>
        <w:rPr>
          <w:lang w:val="pl-PL"/>
        </w:rPr>
      </w:r>
    </w:p>
    <w:p>
      <w:pPr>
        <w:pStyle w:val="TextBody"/>
        <w:numPr>
          <w:ilvl w:val="0"/>
          <w:numId w:val="3"/>
        </w:numPr>
        <w:tabs>
          <w:tab w:val="clear" w:pos="708"/>
          <w:tab w:val="left" w:pos="709" w:leader="none"/>
        </w:tabs>
        <w:spacing w:before="0" w:after="0"/>
        <w:jc w:val="both"/>
        <w:rPr>
          <w:rFonts w:ascii="Liberation Serif" w:hAnsi="Liberation Serif"/>
          <w:sz w:val="24"/>
          <w:szCs w:val="24"/>
          <w:lang w:val="pl-PL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404040"/>
          <w:spacing w:val="0"/>
          <w:sz w:val="24"/>
          <w:szCs w:val="24"/>
          <w:lang w:val="pl-PL"/>
        </w:rPr>
        <w:t>W 2026 r. do egzaminu z jednego przedmiotu dodatkowego nie musi przystąpić absolwent, który posiada dokumenty poświadczające uzyskanie dyplomu zawodowego albo dyplomu potwierdzającego kwalifikacje zawodowe na poziomie technika.</w:t>
      </w:r>
    </w:p>
    <w:p>
      <w:pPr>
        <w:pStyle w:val="TextBody"/>
        <w:tabs>
          <w:tab w:val="clear" w:pos="708"/>
          <w:tab w:val="left" w:pos="709" w:leader="none"/>
        </w:tabs>
        <w:spacing w:before="0" w:after="0"/>
        <w:ind w:left="709" w:hanging="0"/>
        <w:jc w:val="both"/>
        <w:rPr>
          <w:lang w:val="pl-PL"/>
        </w:rPr>
      </w:pPr>
      <w:r>
        <w:rPr>
          <w:lang w:val="pl-PL"/>
        </w:rPr>
      </w:r>
    </w:p>
    <w:p>
      <w:pPr>
        <w:pStyle w:val="TextBody"/>
        <w:numPr>
          <w:ilvl w:val="0"/>
          <w:numId w:val="4"/>
        </w:numPr>
        <w:tabs>
          <w:tab w:val="clear" w:pos="708"/>
          <w:tab w:val="left" w:pos="720" w:leader="none"/>
        </w:tabs>
        <w:jc w:val="both"/>
        <w:rPr>
          <w:u w:val="single"/>
        </w:rPr>
      </w:pPr>
      <w:r>
        <w:rPr>
          <w:rStyle w:val="Strong"/>
          <w:u w:val="single"/>
          <w:lang w:val="pl-PL"/>
        </w:rPr>
        <w:t>Przykładowe arkusze egzaminacyjne</w:t>
      </w:r>
      <w:r>
        <w:rPr>
          <w:u w:val="single"/>
          <w:lang w:val="pl-PL"/>
        </w:rPr>
        <w:t>:</w:t>
      </w:r>
    </w:p>
    <w:p>
      <w:pPr>
        <w:pStyle w:val="TextBody"/>
        <w:tabs>
          <w:tab w:val="clear" w:pos="708"/>
          <w:tab w:val="left" w:pos="709" w:leader="none"/>
        </w:tabs>
        <w:spacing w:before="0" w:after="0"/>
        <w:ind w:left="709" w:hanging="0"/>
        <w:jc w:val="both"/>
        <w:rPr>
          <w:lang w:val="pl-PL"/>
        </w:rPr>
      </w:pPr>
      <w:r>
        <w:rPr>
          <w:lang w:val="pl-PL"/>
        </w:rPr>
        <w:t>Linki do przykładowych arkuszy z lat poprzednich z rozwiązaniami.</w:t>
      </w:r>
    </w:p>
    <w:p>
      <w:pPr>
        <w:pStyle w:val="TextBody"/>
        <w:tabs>
          <w:tab w:val="clear" w:pos="708"/>
          <w:tab w:val="left" w:pos="709" w:leader="none"/>
        </w:tabs>
        <w:spacing w:before="0" w:after="0"/>
        <w:ind w:left="709" w:hanging="0"/>
        <w:jc w:val="both"/>
        <w:rPr>
          <w:lang w:val="pl-PL"/>
        </w:rPr>
      </w:pPr>
      <w:hyperlink r:id="rId4">
        <w:r>
          <w:rPr>
            <w:rStyle w:val="InternetLink"/>
            <w:lang w:val="pl-PL"/>
          </w:rPr>
          <w:t>https://cke.gov.pl/egzamin-maturalny/egzamin-maturalny-w-formule-2023/arkusze/2024-2/</w:t>
        </w:r>
      </w:hyperlink>
      <w:r>
        <w:rPr>
          <w:lang w:val="pl-PL"/>
        </w:rPr>
        <w:t xml:space="preserve"> </w:t>
      </w:r>
    </w:p>
    <w:p>
      <w:pPr>
        <w:pStyle w:val="TextBody"/>
        <w:tabs>
          <w:tab w:val="clear" w:pos="708"/>
          <w:tab w:val="left" w:pos="709" w:leader="none"/>
        </w:tabs>
        <w:ind w:left="709" w:hanging="0"/>
        <w:jc w:val="both"/>
        <w:rPr>
          <w:lang w:val="pl-PL"/>
        </w:rPr>
      </w:pPr>
      <w:r>
        <w:rPr>
          <w:lang w:val="pl-PL"/>
        </w:rPr>
      </w:r>
    </w:p>
    <w:p>
      <w:pPr>
        <w:pStyle w:val="TextBody"/>
        <w:tabs>
          <w:tab w:val="clear" w:pos="708"/>
          <w:tab w:val="left" w:pos="709" w:leader="none"/>
        </w:tabs>
        <w:ind w:left="709" w:hanging="0"/>
        <w:jc w:val="both"/>
        <w:rPr>
          <w:lang w:val="pl-PL"/>
        </w:rPr>
      </w:pPr>
      <w:r>
        <w:rPr>
          <w:lang w:val="pl-PL"/>
        </w:rPr>
        <w:t xml:space="preserve">Poradniki do nauki i przygotowania do poszczególnych przedmiotów. Materiały dodatkowe </w:t>
      </w:r>
      <w:r>
        <w:rPr>
          <w:lang w:val="pl-PL"/>
        </w:rPr>
        <w:t>i</w:t>
      </w:r>
      <w:r>
        <w:rPr>
          <w:lang w:val="pl-PL"/>
        </w:rPr>
        <w:t xml:space="preserve"> diagnostyczne.</w:t>
      </w:r>
    </w:p>
    <w:p>
      <w:pPr>
        <w:pStyle w:val="TextBody"/>
        <w:tabs>
          <w:tab w:val="clear" w:pos="708"/>
          <w:tab w:val="left" w:pos="709" w:leader="none"/>
        </w:tabs>
        <w:ind w:left="709" w:hanging="0"/>
        <w:jc w:val="both"/>
        <w:rPr>
          <w:lang w:val="pl-PL"/>
        </w:rPr>
      </w:pPr>
      <w:hyperlink r:id="rId5">
        <w:r>
          <w:rPr>
            <w:rStyle w:val="InternetLink"/>
            <w:lang w:val="pl-PL"/>
          </w:rPr>
          <w:t>https://cke.gov.pl/egzamin-maturalny/egzamin-maturalny-w-formule-2023/materialy-dodatkowe/</w:t>
        </w:r>
      </w:hyperlink>
    </w:p>
    <w:p>
      <w:pPr>
        <w:pStyle w:val="TextBody"/>
        <w:numPr>
          <w:ilvl w:val="0"/>
          <w:numId w:val="5"/>
        </w:numPr>
        <w:tabs>
          <w:tab w:val="clear" w:pos="708"/>
          <w:tab w:val="left" w:pos="720" w:leader="none"/>
        </w:tabs>
        <w:jc w:val="both"/>
        <w:rPr>
          <w:u w:val="single"/>
        </w:rPr>
      </w:pPr>
      <w:r>
        <w:rPr>
          <w:rStyle w:val="Strong"/>
          <w:u w:val="single"/>
          <w:lang w:val="pl-PL"/>
        </w:rPr>
        <w:t>Procedury egzaminacyjne</w:t>
      </w:r>
      <w:r>
        <w:rPr>
          <w:u w:val="single"/>
          <w:lang w:val="pl-PL"/>
        </w:rPr>
        <w:t>:</w:t>
      </w:r>
    </w:p>
    <w:p>
      <w:pPr>
        <w:pStyle w:val="TextBody"/>
        <w:tabs>
          <w:tab w:val="clear" w:pos="708"/>
          <w:tab w:val="left" w:pos="720" w:leader="none"/>
        </w:tabs>
        <w:ind w:left="720" w:hanging="0"/>
        <w:jc w:val="both"/>
        <w:rPr>
          <w:lang w:val="pl-PL"/>
        </w:rPr>
      </w:pPr>
      <w:r>
        <w:rPr>
          <w:lang w:val="pl-PL"/>
        </w:rPr>
        <w:t>Wewnątrzszkolna procedura maturalna Akademickiego Liceum Mistrzostwa Sportowego na rok szkolny 2024/2025 – jest odrębnym dokumentem dostępnym na stronie szkoły</w:t>
      </w:r>
    </w:p>
    <w:p>
      <w:pPr>
        <w:pStyle w:val="TextBody"/>
        <w:tabs>
          <w:tab w:val="clear" w:pos="708"/>
          <w:tab w:val="left" w:pos="720" w:leader="none"/>
        </w:tabs>
        <w:ind w:left="720" w:hanging="0"/>
        <w:jc w:val="both"/>
        <w:rPr>
          <w:lang w:val="pl-PL"/>
        </w:rPr>
      </w:pPr>
      <w:hyperlink r:id="rId6">
        <w:r>
          <w:rPr>
            <w:rStyle w:val="InternetLink"/>
            <w:lang w:val="pl-PL"/>
          </w:rPr>
          <w:t>http://alms.ajp.edu.pl/index.php/matura/</w:t>
        </w:r>
      </w:hyperlink>
    </w:p>
    <w:p>
      <w:pPr>
        <w:pStyle w:val="TextBody"/>
        <w:numPr>
          <w:ilvl w:val="0"/>
          <w:numId w:val="6"/>
        </w:numPr>
        <w:tabs>
          <w:tab w:val="clear" w:pos="708"/>
          <w:tab w:val="left" w:pos="709" w:leader="none"/>
        </w:tabs>
        <w:spacing w:before="0" w:after="0"/>
        <w:jc w:val="both"/>
        <w:rPr>
          <w:lang w:val="pl-PL"/>
        </w:rPr>
      </w:pPr>
      <w:r>
        <w:rPr>
          <w:lang w:val="pl-PL"/>
        </w:rPr>
        <w:t>Instrukcje dotyczące zachowania na egzaminie (np. jakie dokumenty zabrać, jakie przybory są dozwolone).</w:t>
      </w:r>
    </w:p>
    <w:p>
      <w:pPr>
        <w:pStyle w:val="TextBody"/>
        <w:tabs>
          <w:tab w:val="clear" w:pos="708"/>
          <w:tab w:val="left" w:pos="709" w:leader="none"/>
        </w:tabs>
        <w:spacing w:before="0" w:after="0"/>
        <w:ind w:left="709" w:hanging="0"/>
        <w:jc w:val="both"/>
        <w:rPr>
          <w:lang w:val="pl-PL"/>
        </w:rPr>
      </w:pPr>
      <w:hyperlink r:id="rId8">
        <w:r>
          <w:rPr>
            <w:rStyle w:val="InternetLink"/>
            <w:lang w:val="pl-PL"/>
          </w:rPr>
          <w:t>https://cke.gov.pl/images/_EGZAMIN_MATURALNY_OD_2023/komunikaty/2026/komunikaty/20250820%20E8_EM%20Komunikat%20o%20przyborach%202026.pdf</w:t>
        </w:r>
      </w:hyperlink>
    </w:p>
    <w:p>
      <w:pPr>
        <w:pStyle w:val="TextBody"/>
        <w:numPr>
          <w:ilvl w:val="0"/>
          <w:numId w:val="6"/>
        </w:numPr>
        <w:tabs>
          <w:tab w:val="clear" w:pos="708"/>
          <w:tab w:val="left" w:pos="709" w:leader="none"/>
        </w:tabs>
        <w:jc w:val="both"/>
        <w:rPr>
          <w:b/>
          <w:bCs/>
          <w:u w:val="single"/>
          <w:lang w:val="pl-PL"/>
        </w:rPr>
      </w:pPr>
      <w:r>
        <w:rPr>
          <w:b/>
          <w:bCs/>
          <w:u w:val="single"/>
          <w:lang w:val="pl-PL"/>
        </w:rPr>
        <w:t>Deklaracja maturalna:</w:t>
      </w:r>
    </w:p>
    <w:p>
      <w:pPr>
        <w:pStyle w:val="TextBody"/>
        <w:tabs>
          <w:tab w:val="clear" w:pos="708"/>
          <w:tab w:val="left" w:pos="709" w:leader="none"/>
        </w:tabs>
        <w:ind w:left="709" w:hanging="0"/>
        <w:jc w:val="both"/>
        <w:rPr>
          <w:lang w:val="pl-PL"/>
        </w:rPr>
      </w:pPr>
      <w:hyperlink r:id="rId9">
        <w:r>
          <w:rPr>
            <w:rStyle w:val="InternetLink"/>
            <w:lang w:val="pl-PL"/>
          </w:rPr>
          <w:t>https://cke.gov.pl/images/_EGZAMIN_MATURALNY_OD_2023/komunikaty/2026/komunikaty/20250820%20Adres%20ZIU%202026.pdf</w:t>
        </w:r>
      </w:hyperlink>
    </w:p>
    <w:p>
      <w:pPr>
        <w:pStyle w:val="TextBody"/>
        <w:numPr>
          <w:ilvl w:val="0"/>
          <w:numId w:val="7"/>
        </w:numPr>
        <w:tabs>
          <w:tab w:val="clear" w:pos="708"/>
          <w:tab w:val="left" w:pos="720" w:leader="none"/>
        </w:tabs>
        <w:jc w:val="both"/>
        <w:rPr>
          <w:u w:val="single"/>
        </w:rPr>
      </w:pPr>
      <w:r>
        <w:rPr>
          <w:rStyle w:val="Strong"/>
          <w:u w:val="single"/>
          <w:lang w:val="pl-PL"/>
        </w:rPr>
        <w:t>Informacje o dostosowaniach</w:t>
      </w:r>
      <w:r>
        <w:rPr>
          <w:u w:val="single"/>
          <w:lang w:val="pl-PL"/>
        </w:rPr>
        <w:t>:</w:t>
      </w:r>
    </w:p>
    <w:p>
      <w:pPr>
        <w:pStyle w:val="TextBody"/>
        <w:tabs>
          <w:tab w:val="clear" w:pos="708"/>
          <w:tab w:val="left" w:pos="709" w:leader="none"/>
        </w:tabs>
        <w:spacing w:before="0" w:after="0"/>
        <w:ind w:left="709" w:hanging="0"/>
        <w:jc w:val="both"/>
        <w:rPr>
          <w:lang w:val="pl-PL"/>
        </w:rPr>
      </w:pPr>
      <w:r>
        <w:rPr>
          <w:lang w:val="pl-PL"/>
        </w:rPr>
        <w:t>Informacje na temat możliwych dostosowań tryby i warunków egzaminu.</w:t>
      </w:r>
    </w:p>
    <w:p>
      <w:pPr>
        <w:pStyle w:val="TextBody"/>
        <w:tabs>
          <w:tab w:val="clear" w:pos="708"/>
          <w:tab w:val="left" w:pos="709" w:leader="none"/>
        </w:tabs>
        <w:spacing w:before="0" w:after="0"/>
        <w:ind w:left="709" w:hanging="0"/>
        <w:jc w:val="both"/>
        <w:rPr>
          <w:lang w:val="pl-PL"/>
        </w:rPr>
      </w:pPr>
      <w:hyperlink r:id="rId11">
        <w:r>
          <w:rPr>
            <w:rStyle w:val="InternetLink"/>
            <w:lang w:val="pl-PL"/>
          </w:rPr>
          <w:t>https://cke.gov.pl/images/_EGZAMIN_MATURALNY_OD_2023/komunikaty/2026/komunikaty/20251010%20EM%20Komunikat%20o%20dostosowaniach%202026_aktualizacja.pdf</w:t>
        </w:r>
      </w:hyperlink>
    </w:p>
    <w:p>
      <w:pPr>
        <w:pStyle w:val="TextBody"/>
        <w:tabs>
          <w:tab w:val="clear" w:pos="708"/>
          <w:tab w:val="left" w:pos="709" w:leader="none"/>
        </w:tabs>
        <w:spacing w:before="0" w:after="0"/>
        <w:ind w:left="709" w:hanging="0"/>
        <w:jc w:val="both"/>
        <w:rPr>
          <w:lang w:val="pl-PL"/>
        </w:rPr>
      </w:pPr>
      <w:r>
        <w:rPr>
          <w:lang w:val="pl-PL"/>
        </w:rPr>
      </w:r>
    </w:p>
    <w:p>
      <w:pPr>
        <w:pStyle w:val="TextBody"/>
        <w:numPr>
          <w:ilvl w:val="0"/>
          <w:numId w:val="8"/>
        </w:numPr>
        <w:tabs>
          <w:tab w:val="clear" w:pos="708"/>
          <w:tab w:val="left" w:pos="720" w:leader="none"/>
        </w:tabs>
        <w:jc w:val="both"/>
        <w:rPr/>
      </w:pPr>
      <w:r>
        <w:rPr>
          <w:rStyle w:val="Strong"/>
          <w:lang w:val="pl-PL"/>
        </w:rPr>
        <w:t>Aktualności i komunikaty Centralnej Komisji Egzaminacyjnej (CKE)</w:t>
      </w:r>
      <w:r>
        <w:rPr>
          <w:lang w:val="pl-PL"/>
        </w:rPr>
        <w:t>:</w:t>
      </w:r>
    </w:p>
    <w:p>
      <w:pPr>
        <w:pStyle w:val="TextBody"/>
        <w:numPr>
          <w:ilvl w:val="0"/>
          <w:numId w:val="9"/>
        </w:numPr>
        <w:tabs>
          <w:tab w:val="clear" w:pos="708"/>
          <w:tab w:val="left" w:pos="709" w:leader="none"/>
        </w:tabs>
        <w:jc w:val="both"/>
        <w:rPr>
          <w:lang w:val="pl-PL"/>
        </w:rPr>
      </w:pPr>
      <w:r>
        <w:rPr>
          <w:lang w:val="pl-PL"/>
        </w:rPr>
        <w:t>Najnowsze informacje od CKE na temat matury (np. zmiany w harmonogramie, nowe wytyczne).</w:t>
      </w:r>
    </w:p>
    <w:p>
      <w:pPr>
        <w:pStyle w:val="Normal"/>
        <w:jc w:val="both"/>
        <w:rPr/>
      </w:pPr>
      <w:r>
        <w:rPr>
          <w:lang w:eastAsia="zh-CN" w:bidi="hi-IN"/>
        </w:rPr>
        <w:tab/>
      </w:r>
      <w:hyperlink r:id="rId12">
        <w:r>
          <w:rPr>
            <w:rStyle w:val="InternetLink"/>
            <w:lang w:eastAsia="zh-CN" w:bidi="hi-IN"/>
          </w:rPr>
          <w:t>https://cke.gov.pl/egzamin-maturalny/egzamin-maturalny-w-formule-2023/harmonogram-komunikaty-i-informacje/rok-szkolny-2025-2026/</w:t>
        </w:r>
      </w:hyperlink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2b0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8f3750"/>
    <w:rPr>
      <w:b/>
      <w:bCs/>
    </w:rPr>
  </w:style>
  <w:style w:type="character" w:styleId="InternetLink">
    <w:name w:val="Hyperlink"/>
    <w:rsid w:val="008f3750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qFormat/>
    <w:rsid w:val="008f3750"/>
    <w:rPr>
      <w:rFonts w:ascii="Liberation Serif" w:hAnsi="Liberation Serif" w:eastAsia="NSimSun" w:cs="Lucida Sans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link w:val="TekstpodstawowyZnak"/>
    <w:rsid w:val="008f3750"/>
    <w:pPr>
      <w:suppressAutoHyphens w:val="true"/>
      <w:spacing w:lineRule="auto" w:line="276" w:before="0" w:after="140"/>
    </w:pPr>
    <w:rPr>
      <w:rFonts w:ascii="Liberation Serif" w:hAnsi="Liberation Serif" w:eastAsia="NSimSun" w:cs="Lucida Sans"/>
      <w:kern w:val="2"/>
      <w:lang w:val="en-GB" w:eastAsia="zh-CN" w:bidi="hi-IN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cke.gov.pl/images/_EGZAMIN_MATURALNY_OD_2023/komunikaty/2026/komunikaty/20250820 E8 EM Komunikat o harmonogramie 2026.pdf" TargetMode="External"/><Relationship Id="rId4" Type="http://schemas.openxmlformats.org/officeDocument/2006/relationships/hyperlink" Target="https://cke.gov.pl/egzamin-maturalny/egzamin-maturalny-w-formule-2023/arkusze/2024-2/" TargetMode="External"/><Relationship Id="rId5" Type="http://schemas.openxmlformats.org/officeDocument/2006/relationships/hyperlink" Target="https://cke.gov.pl/egzamin-maturalny/egzamin-maturalny-w-formule-2023/materialy-dodatkowe/" TargetMode="External"/><Relationship Id="rId6" Type="http://schemas.openxmlformats.org/officeDocument/2006/relationships/hyperlink" Target="http://alms.ajp.edu.pl/index.php/matura/" TargetMode="External"/><Relationship Id="rId7" Type="http://schemas.openxmlformats.org/officeDocument/2006/relationships/hyperlink" Target="https://cke.gov.pl/images/_EGZAMIN_MATURALNY_OD_2023/komunikaty/2026/komunikaty/20250820 E8_EM Komunikat o przyborach 2026.pdf" TargetMode="External"/><Relationship Id="rId8" Type="http://schemas.openxmlformats.org/officeDocument/2006/relationships/hyperlink" Target="" TargetMode="External"/><Relationship Id="rId9" Type="http://schemas.openxmlformats.org/officeDocument/2006/relationships/hyperlink" Target="https://cke.gov.pl/images/_EGZAMIN_MATURALNY_OD_2023/komunikaty/2026/komunikaty/20250820 Adres ZIU 2026.pdf" TargetMode="External"/><Relationship Id="rId10" Type="http://schemas.openxmlformats.org/officeDocument/2006/relationships/hyperlink" Target="https://cke.gov.pl/images/_EGZAMIN_MATURALNY_OD_2023/komunikaty/2026/komunikaty/20251010 EM Komunikat o dostosowaniach 2026_aktualizacja.pdf" TargetMode="External"/><Relationship Id="rId11" Type="http://schemas.openxmlformats.org/officeDocument/2006/relationships/hyperlink" Target="" TargetMode="External"/><Relationship Id="rId12" Type="http://schemas.openxmlformats.org/officeDocument/2006/relationships/hyperlink" Target="https://cke.gov.pl/egzamin-maturalny/egzamin-maturalny-w-formule-2023harmonogram-komunikaty-i-informacje/rok-szkolny-2025-2026/" TargetMode="Externa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LibreOffice/7.5.5.2$Windows_X86_64 LibreOffice_project/ca8fe7424262805f223b9a2334bc7181abbcbf5e</Application>
  <AppVersion>15.0000</AppVersion>
  <Pages>2</Pages>
  <Words>338</Words>
  <Characters>3316</Characters>
  <CharactersWithSpaces>3649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2024-10-10T09:38:00Z</dcterms:created>
  <dc:creator>Dyrektor</dc:creator>
  <dc:description/>
  <dc:language>en-GB</dc:language>
  <cp:lastModifiedBy/>
  <cp:lastPrinted>2024-10-10T10:06:00Z</cp:lastPrinted>
  <dcterms:modified xsi:type="dcterms:W3CDTF">2025-11-22T14:21:58Z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